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spacing w:line="440" w:lineRule="exact"/>
        <w:rPr>
          <w:rFonts w:hint="eastAsia" w:ascii="黑体" w:eastAsia="黑体"/>
          <w:kern w:val="2"/>
          <w:sz w:val="24"/>
          <w:szCs w:val="24"/>
        </w:rPr>
      </w:pPr>
      <w:r>
        <w:rPr>
          <w:rFonts w:hint="eastAsia" w:ascii="黑体" w:eastAsia="黑体"/>
          <w:kern w:val="2"/>
          <w:sz w:val="24"/>
          <w:szCs w:val="24"/>
          <w:lang w:eastAsia="zh-CN"/>
        </w:rPr>
        <w:t>东营合益化工有限公司副产硫酸综合利用生产10万吨/年硫酸铝、2万吨/年钾明矾、2万吨/年硫酸钾、2万吨/年硫酸镁项目</w:t>
      </w:r>
      <w:bookmarkStart w:id="0" w:name="_GoBack"/>
      <w:bookmarkEnd w:id="0"/>
      <w:r>
        <w:rPr>
          <w:rFonts w:hint="eastAsia" w:ascii="黑体" w:eastAsia="黑体"/>
          <w:kern w:val="2"/>
          <w:sz w:val="24"/>
          <w:szCs w:val="24"/>
        </w:rPr>
        <w:t>环境影响评价公众意见表</w:t>
      </w:r>
    </w:p>
    <w:p>
      <w:pPr>
        <w:rPr>
          <w:rFonts w:hint="eastAsia" w:ascii="黑体" w:eastAsia="黑体"/>
          <w:kern w:val="2"/>
          <w:sz w:val="24"/>
          <w:szCs w:val="24"/>
          <w:u w:val="single"/>
          <w:lang w:val="en-US" w:eastAsia="zh-CN"/>
        </w:rPr>
      </w:pPr>
      <w:r>
        <w:rPr>
          <w:rFonts w:hint="eastAsia" w:ascii="黑体" w:eastAsia="黑体"/>
          <w:kern w:val="2"/>
          <w:sz w:val="24"/>
          <w:szCs w:val="24"/>
          <w:lang w:val="en-US" w:eastAsia="zh-CN"/>
        </w:rPr>
        <w:t>填表日期</w:t>
      </w:r>
      <w:r>
        <w:rPr>
          <w:rFonts w:hint="eastAsia" w:ascii="黑体" w:eastAsia="黑体"/>
          <w:kern w:val="2"/>
          <w:sz w:val="24"/>
          <w:szCs w:val="24"/>
          <w:u w:val="single"/>
          <w:lang w:val="en-US" w:eastAsia="zh-CN"/>
        </w:rPr>
        <w:t xml:space="preserve">     年     月     日</w:t>
      </w:r>
    </w:p>
    <w:p>
      <w:pPr>
        <w:rPr>
          <w:rFonts w:hint="eastAsia" w:ascii="黑体" w:eastAsia="黑体"/>
          <w:kern w:val="2"/>
          <w:sz w:val="24"/>
          <w:szCs w:val="24"/>
          <w:u w:val="single"/>
          <w:lang w:val="en-US" w:eastAsia="zh-CN"/>
        </w:rPr>
      </w:pPr>
    </w:p>
    <w:tbl>
      <w:tblPr>
        <w:tblStyle w:val="5"/>
        <w:tblW w:w="10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7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top"/>
          </w:tcPr>
          <w:p>
            <w:pPr>
              <w:rPr>
                <w:rFonts w:hint="eastAsia" w:ascii="黑体" w:eastAsia="黑体"/>
                <w:kern w:val="2"/>
                <w:sz w:val="24"/>
                <w:szCs w:val="24"/>
                <w:u w:val="single"/>
                <w:vertAlign w:val="baseline"/>
                <w:lang w:val="en-US" w:eastAsia="zh-CN"/>
              </w:rPr>
            </w:pPr>
            <w:r>
              <w:rPr>
                <w:rFonts w:hint="eastAsia" w:ascii="黑体" w:eastAsia="黑体"/>
                <w:kern w:val="2"/>
                <w:sz w:val="24"/>
                <w:szCs w:val="24"/>
                <w:u w:val="none"/>
                <w:vertAlign w:val="baseline"/>
                <w:lang w:val="en-US" w:eastAsia="zh-CN"/>
              </w:rPr>
              <w:t>项目名称</w:t>
            </w:r>
          </w:p>
        </w:tc>
        <w:tc>
          <w:tcPr>
            <w:tcW w:w="7901" w:type="dxa"/>
            <w:vAlign w:val="top"/>
          </w:tcPr>
          <w:p>
            <w:pPr>
              <w:rPr>
                <w:rFonts w:hint="eastAsia" w:ascii="黑体" w:eastAsia="黑体"/>
                <w:kern w:val="2"/>
                <w:sz w:val="24"/>
                <w:szCs w:val="24"/>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0682" w:type="dxa"/>
            <w:gridSpan w:val="2"/>
            <w:vAlign w:val="top"/>
          </w:tcPr>
          <w:p>
            <w:pPr>
              <w:rPr>
                <w:rFonts w:hint="eastAsia" w:ascii="黑体" w:eastAsia="黑体"/>
                <w:kern w:val="2"/>
                <w:sz w:val="24"/>
                <w:szCs w:val="24"/>
                <w:u w:val="single"/>
                <w:vertAlign w:val="baseline"/>
                <w:lang w:val="en-US" w:eastAsia="zh-CN"/>
              </w:rPr>
            </w:pPr>
            <w:r>
              <w:rPr>
                <w:rFonts w:hint="eastAsia" w:ascii="黑体" w:eastAsia="黑体"/>
                <w:kern w:val="2"/>
                <w:sz w:val="24"/>
                <w:szCs w:val="24"/>
                <w:u w:val="none"/>
                <w:vertAlign w:val="baseline"/>
                <w:lang w:val="en-US" w:eastAsia="zh-CN"/>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6" w:hRule="atLeast"/>
          <w:jc w:val="center"/>
        </w:trPr>
        <w:tc>
          <w:tcPr>
            <w:tcW w:w="2781" w:type="dxa"/>
            <w:vAlign w:val="center"/>
          </w:tcPr>
          <w:p>
            <w:pPr>
              <w:jc w:val="center"/>
              <w:rPr>
                <w:rFonts w:hint="eastAsia" w:asciiTheme="minorEastAsia" w:hAnsiTheme="minorEastAsia" w:eastAsiaTheme="minorEastAsia" w:cstheme="minorEastAsia"/>
                <w:kern w:val="2"/>
                <w:sz w:val="24"/>
                <w:szCs w:val="24"/>
                <w:u w:val="none"/>
                <w:vertAlign w:val="baseline"/>
                <w:lang w:val="en-US" w:eastAsia="zh-CN"/>
              </w:rPr>
            </w:pPr>
            <w:r>
              <w:rPr>
                <w:rFonts w:hint="eastAsia" w:asciiTheme="minorEastAsia" w:hAnsiTheme="minorEastAsia" w:eastAsiaTheme="minorEastAsia" w:cstheme="minorEastAsia"/>
                <w:b/>
                <w:bCs/>
                <w:kern w:val="2"/>
                <w:sz w:val="24"/>
                <w:szCs w:val="24"/>
                <w:u w:val="none"/>
                <w:vertAlign w:val="baseline"/>
                <w:lang w:val="en-US" w:eastAsia="zh-CN"/>
              </w:rPr>
              <w:t>与本项目环境影响和环境保护措施有关的建议和意见</w:t>
            </w:r>
            <w:r>
              <w:rPr>
                <w:rFonts w:hint="eastAsia" w:asciiTheme="minorEastAsia" w:hAnsiTheme="minorEastAsia" w:eastAsiaTheme="minorEastAsia" w:cstheme="minorEastAsia"/>
                <w:kern w:val="2"/>
                <w:sz w:val="24"/>
                <w:szCs w:val="24"/>
                <w:u w:val="none"/>
                <w:vertAlign w:val="baseline"/>
                <w:lang w:val="en-US" w:eastAsia="zh-CN"/>
              </w:rPr>
              <w:t>（</w:t>
            </w:r>
            <w:r>
              <w:rPr>
                <w:rFonts w:hint="eastAsia" w:asciiTheme="minorEastAsia" w:hAnsiTheme="minorEastAsia" w:eastAsiaTheme="minorEastAsia" w:cstheme="minorEastAsia"/>
                <w:b w:val="0"/>
                <w:bCs w:val="0"/>
                <w:kern w:val="2"/>
                <w:sz w:val="24"/>
                <w:szCs w:val="24"/>
                <w:u w:val="none"/>
                <w:vertAlign w:val="baseline"/>
                <w:lang w:val="en-US" w:eastAsia="zh-CN"/>
              </w:rPr>
              <w:t>注：根据《环境影响评价公众参与办法》规定，涉及</w:t>
            </w:r>
            <w:r>
              <w:rPr>
                <w:rFonts w:hint="eastAsia" w:asciiTheme="minorEastAsia" w:hAnsiTheme="minorEastAsia" w:eastAsiaTheme="minorEastAsia" w:cstheme="minorEastAsia"/>
                <w:b/>
                <w:bCs/>
                <w:kern w:val="2"/>
                <w:sz w:val="24"/>
                <w:szCs w:val="24"/>
                <w:u w:val="none"/>
                <w:vertAlign w:val="baseline"/>
                <w:lang w:val="en-US" w:eastAsia="zh-CN"/>
              </w:rPr>
              <w:t>征地拆迁、财产、就业</w:t>
            </w:r>
            <w:r>
              <w:rPr>
                <w:rFonts w:hint="eastAsia" w:asciiTheme="minorEastAsia" w:hAnsiTheme="minorEastAsia" w:eastAsiaTheme="minorEastAsia" w:cstheme="minorEastAsia"/>
                <w:b w:val="0"/>
                <w:bCs w:val="0"/>
                <w:kern w:val="2"/>
                <w:sz w:val="24"/>
                <w:szCs w:val="24"/>
                <w:u w:val="none"/>
                <w:vertAlign w:val="baseline"/>
                <w:lang w:val="en-US" w:eastAsia="zh-CN"/>
              </w:rPr>
              <w:t>等与项目环评无关的意见或者诉求不属于项目环评公参内容</w:t>
            </w:r>
            <w:r>
              <w:rPr>
                <w:rFonts w:hint="eastAsia" w:asciiTheme="minorEastAsia" w:hAnsiTheme="minorEastAsia" w:eastAsiaTheme="minorEastAsia" w:cstheme="minorEastAsia"/>
                <w:kern w:val="2"/>
                <w:sz w:val="24"/>
                <w:szCs w:val="24"/>
                <w:u w:val="none"/>
                <w:vertAlign w:val="baseline"/>
                <w:lang w:val="en-US" w:eastAsia="zh-CN"/>
              </w:rPr>
              <w:t>）</w:t>
            </w:r>
          </w:p>
        </w:tc>
        <w:tc>
          <w:tcPr>
            <w:tcW w:w="7901" w:type="dxa"/>
            <w:vAlign w:val="top"/>
          </w:tcPr>
          <w:p/>
          <w:p/>
          <w:p/>
          <w:p/>
          <w:p/>
          <w:p/>
          <w:p/>
          <w:p/>
          <w:p/>
          <w:p/>
          <w:p/>
          <w:p/>
          <w:p/>
          <w:p/>
          <w:p/>
          <w:p>
            <w:pPr>
              <w:rPr>
                <w:rFonts w:hint="eastAsia" w:eastAsiaTheme="minorEastAsia"/>
                <w:lang w:val="en-US" w:eastAsia="zh-CN"/>
              </w:rPr>
            </w:pPr>
            <w:r>
              <w:rPr>
                <w:rFonts w:hint="eastAsia"/>
                <w:lang w:eastAsia="zh-CN"/>
              </w:rPr>
              <w:t>（</w:t>
            </w:r>
            <w:r>
              <w:rPr>
                <w:rFonts w:hint="eastAsia"/>
                <w:lang w:val="en-US" w:eastAsia="zh-CN"/>
              </w:rPr>
              <w:t>填写该项内容时请勿涉及国家秘密、商业秘密、个人隐私等内容，若本页不够可另附页</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0682" w:type="dxa"/>
            <w:gridSpan w:val="2"/>
            <w:vAlign w:val="top"/>
          </w:tcPr>
          <w:p>
            <w:pP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0682" w:type="dxa"/>
            <w:gridSpan w:val="2"/>
            <w:vAlign w:val="top"/>
          </w:tcPr>
          <w:p>
            <w:pP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姓名</w:t>
            </w:r>
          </w:p>
        </w:tc>
        <w:tc>
          <w:tcPr>
            <w:tcW w:w="7901" w:type="dxa"/>
            <w:vAlign w:val="top"/>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身份证号</w:t>
            </w:r>
          </w:p>
        </w:tc>
        <w:tc>
          <w:tcPr>
            <w:tcW w:w="7901" w:type="dxa"/>
            <w:vAlign w:val="top"/>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有效联系方式</w:t>
            </w:r>
            <w:r>
              <w:rPr>
                <w:rFonts w:hint="eastAsia" w:ascii="黑体" w:eastAsia="黑体"/>
                <w:b w:val="0"/>
                <w:bCs w:val="0"/>
                <w:kern w:val="2"/>
                <w:sz w:val="24"/>
                <w:szCs w:val="24"/>
                <w:u w:val="none"/>
                <w:vertAlign w:val="baseline"/>
                <w:lang w:val="en-US" w:eastAsia="zh-CN"/>
              </w:rPr>
              <w:t>（电话号码或邮箱）</w:t>
            </w:r>
          </w:p>
        </w:tc>
        <w:tc>
          <w:tcPr>
            <w:tcW w:w="7901" w:type="dxa"/>
            <w:vAlign w:val="top"/>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经常居住地址</w:t>
            </w:r>
          </w:p>
        </w:tc>
        <w:tc>
          <w:tcPr>
            <w:tcW w:w="7901" w:type="dxa"/>
            <w:vAlign w:val="top"/>
          </w:tcPr>
          <w:p>
            <w:pPr>
              <w:rPr>
                <w:rFonts w:hint="eastAsia"/>
                <w:lang w:val="en-US" w:eastAsia="zh-CN"/>
              </w:rPr>
            </w:pPr>
            <w:r>
              <w:rPr>
                <w:rFonts w:hint="eastAsia"/>
                <w:lang w:val="en-US" w:eastAsia="zh-CN"/>
              </w:rPr>
              <w:t xml:space="preserve">      省      市      县（区、市）      乡（镇、街道）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是否同意公开个人信息</w:t>
            </w:r>
            <w:r>
              <w:rPr>
                <w:rFonts w:hint="eastAsia" w:asciiTheme="minorEastAsia" w:hAnsiTheme="minorEastAsia" w:eastAsiaTheme="minorEastAsia" w:cstheme="minorEastAsia"/>
                <w:kern w:val="2"/>
                <w:sz w:val="24"/>
                <w:szCs w:val="24"/>
                <w:u w:val="none"/>
                <w:vertAlign w:val="baseline"/>
                <w:lang w:val="en-US" w:eastAsia="zh-CN"/>
              </w:rPr>
              <w:t>（填同意或者不同意）</w:t>
            </w:r>
          </w:p>
        </w:tc>
        <w:tc>
          <w:tcPr>
            <w:tcW w:w="7901"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0682" w:type="dxa"/>
            <w:gridSpan w:val="2"/>
            <w:vAlign w:val="top"/>
          </w:tcPr>
          <w:p>
            <w:pP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单位名称</w:t>
            </w:r>
          </w:p>
        </w:tc>
        <w:tc>
          <w:tcPr>
            <w:tcW w:w="7901" w:type="dxa"/>
            <w:vAlign w:val="top"/>
          </w:tcPr>
          <w:p>
            <w:pPr>
              <w:rPr>
                <w:rFonts w:hint="eastAsia" w:ascii="黑体" w:eastAsia="黑体"/>
                <w:kern w:val="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工商注册号或统一社会信用代码</w:t>
            </w:r>
          </w:p>
        </w:tc>
        <w:tc>
          <w:tcPr>
            <w:tcW w:w="7901" w:type="dxa"/>
            <w:vAlign w:val="top"/>
          </w:tcPr>
          <w:p>
            <w:pPr>
              <w:rPr>
                <w:rFonts w:hint="eastAsia" w:ascii="黑体" w:eastAsia="黑体"/>
                <w:kern w:val="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有效联系方式</w:t>
            </w:r>
          </w:p>
          <w:p>
            <w:pPr>
              <w:jc w:val="center"/>
              <w:rPr>
                <w:rFonts w:hint="eastAsia" w:ascii="黑体" w:eastAsia="黑体"/>
                <w:kern w:val="2"/>
                <w:sz w:val="24"/>
                <w:szCs w:val="24"/>
                <w:u w:val="none"/>
                <w:vertAlign w:val="baseline"/>
                <w:lang w:val="en-US" w:eastAsia="zh-CN"/>
              </w:rPr>
            </w:pPr>
            <w:r>
              <w:rPr>
                <w:rFonts w:hint="eastAsia" w:asciiTheme="minorEastAsia" w:hAnsiTheme="minorEastAsia" w:eastAsiaTheme="minorEastAsia" w:cstheme="minorEastAsia"/>
                <w:kern w:val="2"/>
                <w:sz w:val="24"/>
                <w:szCs w:val="24"/>
                <w:u w:val="none"/>
                <w:vertAlign w:val="baseline"/>
                <w:lang w:val="en-US" w:eastAsia="zh-CN"/>
              </w:rPr>
              <w:t>（电话号码或邮箱）</w:t>
            </w:r>
          </w:p>
        </w:tc>
        <w:tc>
          <w:tcPr>
            <w:tcW w:w="7901" w:type="dxa"/>
            <w:vAlign w:val="top"/>
          </w:tcPr>
          <w:p>
            <w:pPr>
              <w:rPr>
                <w:rFonts w:hint="eastAsia" w:ascii="黑体" w:eastAsia="黑体"/>
                <w:kern w:val="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地址</w:t>
            </w:r>
          </w:p>
        </w:tc>
        <w:tc>
          <w:tcPr>
            <w:tcW w:w="7901" w:type="dxa"/>
            <w:vAlign w:val="top"/>
          </w:tcPr>
          <w:p>
            <w:pP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 xml:space="preserve">      省      市      县（区、市）      乡（镇、街道）      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10682" w:type="dxa"/>
            <w:gridSpan w:val="2"/>
            <w:vAlign w:val="top"/>
          </w:tcPr>
          <w:p>
            <w:pPr>
              <w:rPr>
                <w:rFonts w:hint="eastAsia" w:ascii="黑体" w:eastAsia="黑体"/>
                <w:kern w:val="2"/>
                <w:sz w:val="24"/>
                <w:szCs w:val="24"/>
                <w:u w:val="none"/>
                <w:vertAlign w:val="baseline"/>
                <w:lang w:val="en-US" w:eastAsia="zh-CN"/>
              </w:rPr>
            </w:pPr>
            <w:r>
              <w:rPr>
                <w:rFonts w:hint="eastAsia" w:asciiTheme="minorEastAsia" w:hAnsiTheme="minorEastAsia" w:eastAsiaTheme="minorEastAsia" w:cstheme="minorEastAsia"/>
                <w:kern w:val="2"/>
                <w:sz w:val="24"/>
                <w:szCs w:val="24"/>
                <w:u w:val="none"/>
                <w:vertAlign w:val="baseline"/>
                <w:lang w:val="en-US" w:eastAsia="zh-CN"/>
              </w:rPr>
              <w:t>注：法人或其他组织信息原则上可以公开，若涉及不能公开的信息请在此栏中注明法律依据和不能公开的具体信息。</w:t>
            </w:r>
          </w:p>
        </w:tc>
      </w:tr>
    </w:tbl>
    <w:p>
      <w:pPr>
        <w:rPr>
          <w:rFonts w:hint="eastAsia" w:ascii="黑体" w:eastAsia="黑体"/>
          <w:kern w:val="2"/>
          <w:sz w:val="24"/>
          <w:szCs w:val="24"/>
          <w:u w:val="single"/>
          <w:lang w:val="en-US" w:eastAsia="zh-CN"/>
        </w:rPr>
      </w:pPr>
    </w:p>
    <w:p/>
    <w:tbl>
      <w:tblPr>
        <w:tblStyle w:val="4"/>
        <w:tblW w:w="10682" w:type="dxa"/>
        <w:tblInd w:w="0" w:type="dxa"/>
        <w:tblLayout w:type="fixed"/>
        <w:tblCellMar>
          <w:top w:w="0" w:type="dxa"/>
          <w:left w:w="108" w:type="dxa"/>
          <w:bottom w:w="0" w:type="dxa"/>
          <w:right w:w="108" w:type="dxa"/>
        </w:tblCellMar>
      </w:tblPr>
      <w:tblGrid>
        <w:gridCol w:w="1530"/>
        <w:gridCol w:w="2139"/>
        <w:gridCol w:w="1376"/>
        <w:gridCol w:w="494"/>
        <w:gridCol w:w="226"/>
        <w:gridCol w:w="353"/>
        <w:gridCol w:w="863"/>
        <w:gridCol w:w="711"/>
        <w:gridCol w:w="596"/>
        <w:gridCol w:w="81"/>
        <w:gridCol w:w="1367"/>
        <w:gridCol w:w="207"/>
        <w:gridCol w:w="739"/>
      </w:tblGrid>
      <w:tr>
        <w:tblPrEx>
          <w:tblLayout w:type="fixed"/>
          <w:tblCellMar>
            <w:top w:w="0" w:type="dxa"/>
            <w:left w:w="108" w:type="dxa"/>
            <w:bottom w:w="0" w:type="dxa"/>
            <w:right w:w="108" w:type="dxa"/>
          </w:tblCellMar>
        </w:tblPrEx>
        <w:tc>
          <w:tcPr>
            <w:tcW w:w="10682" w:type="dxa"/>
            <w:gridSpan w:val="1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b/>
                <w:color w:val="000000"/>
                <w:kern w:val="0"/>
                <w:szCs w:val="21"/>
              </w:rPr>
            </w:pPr>
            <w:r>
              <w:rPr>
                <w:rFonts w:hint="eastAsia" w:ascii="宋体" w:hAnsi="宋体" w:cs="宋体"/>
                <w:b/>
                <w:color w:val="000000"/>
                <w:kern w:val="0"/>
                <w:szCs w:val="21"/>
              </w:rPr>
              <w:t>被调查人员基本情况</w:t>
            </w:r>
          </w:p>
        </w:tc>
      </w:tr>
      <w:tr>
        <w:tblPrEx>
          <w:tblLayout w:type="fixed"/>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姓名</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性别</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男□           女□</w:t>
            </w:r>
          </w:p>
        </w:tc>
      </w:tr>
      <w:tr>
        <w:tblPrEx>
          <w:tblLayout w:type="fixed"/>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年龄</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住址</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联系电话</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trPr>
        <w:tc>
          <w:tcPr>
            <w:tcW w:w="153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职业</w:t>
            </w: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工人</w:t>
            </w:r>
          </w:p>
        </w:tc>
        <w:tc>
          <w:tcPr>
            <w:tcW w:w="13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农民</w:t>
            </w:r>
          </w:p>
        </w:tc>
        <w:tc>
          <w:tcPr>
            <w:tcW w:w="1073"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学生</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政府工作人员</w:t>
            </w:r>
          </w:p>
        </w:tc>
        <w:tc>
          <w:tcPr>
            <w:tcW w:w="2251"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企事业单位工作人员</w:t>
            </w:r>
          </w:p>
        </w:tc>
        <w:tc>
          <w:tcPr>
            <w:tcW w:w="7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其他</w:t>
            </w:r>
          </w:p>
        </w:tc>
      </w:tr>
      <w:tr>
        <w:tblPrEx>
          <w:tblLayout w:type="fixed"/>
          <w:tblCellMar>
            <w:top w:w="0" w:type="dxa"/>
            <w:left w:w="108" w:type="dxa"/>
            <w:bottom w:w="0" w:type="dxa"/>
            <w:right w:w="108" w:type="dxa"/>
          </w:tblCellMar>
        </w:tblPrEx>
        <w:trPr>
          <w:trHeight w:val="270" w:hRule="atLeast"/>
        </w:trPr>
        <w:tc>
          <w:tcPr>
            <w:tcW w:w="153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3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073"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251"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7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153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文化程度</w:t>
            </w: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文盲或半文盲</w:t>
            </w:r>
          </w:p>
        </w:tc>
        <w:tc>
          <w:tcPr>
            <w:tcW w:w="13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小学</w:t>
            </w:r>
          </w:p>
        </w:tc>
        <w:tc>
          <w:tcPr>
            <w:tcW w:w="1073"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中学</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中专-本科</w:t>
            </w:r>
          </w:p>
        </w:tc>
        <w:tc>
          <w:tcPr>
            <w:tcW w:w="2990" w:type="dxa"/>
            <w:gridSpan w:val="5"/>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本科以上</w:t>
            </w:r>
          </w:p>
        </w:tc>
      </w:tr>
      <w:tr>
        <w:tblPrEx>
          <w:tblLayout w:type="fixed"/>
          <w:tblCellMar>
            <w:top w:w="0" w:type="dxa"/>
            <w:left w:w="108" w:type="dxa"/>
            <w:bottom w:w="0" w:type="dxa"/>
            <w:right w:w="108" w:type="dxa"/>
          </w:tblCellMar>
        </w:tblPrEx>
        <w:trPr>
          <w:trHeight w:val="270" w:hRule="atLeast"/>
        </w:trPr>
        <w:tc>
          <w:tcPr>
            <w:tcW w:w="153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3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073"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990" w:type="dxa"/>
            <w:gridSpan w:val="5"/>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153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职称</w:t>
            </w: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初级</w:t>
            </w:r>
          </w:p>
        </w:tc>
        <w:tc>
          <w:tcPr>
            <w:tcW w:w="2096" w:type="dxa"/>
            <w:gridSpan w:val="3"/>
            <w:tcBorders>
              <w:top w:val="nil"/>
              <w:left w:val="nil"/>
              <w:bottom w:val="single" w:color="auto" w:sz="4" w:space="0"/>
              <w:right w:val="single" w:color="000000" w:themeColor="text1"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中级</w:t>
            </w:r>
          </w:p>
        </w:tc>
        <w:tc>
          <w:tcPr>
            <w:tcW w:w="1927" w:type="dxa"/>
            <w:gridSpan w:val="3"/>
            <w:tcBorders>
              <w:top w:val="nil"/>
              <w:left w:val="nil"/>
              <w:bottom w:val="single" w:color="auto" w:sz="4" w:space="0"/>
              <w:right w:val="single" w:color="000000" w:themeColor="text1" w:sz="4" w:space="0"/>
            </w:tcBorders>
            <w:shd w:val="clear" w:color="auto" w:fill="auto"/>
            <w:vAlign w:val="center"/>
          </w:tcPr>
          <w:p>
            <w:pPr>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高级</w:t>
            </w:r>
          </w:p>
        </w:tc>
        <w:tc>
          <w:tcPr>
            <w:tcW w:w="2990" w:type="dxa"/>
            <w:gridSpan w:val="5"/>
            <w:tcBorders>
              <w:top w:val="nil"/>
              <w:left w:val="single" w:color="000000" w:themeColor="text1" w:sz="4" w:space="0"/>
              <w:bottom w:val="single" w:color="auto" w:sz="4" w:space="0"/>
              <w:right w:val="single" w:color="auto" w:sz="4" w:space="0"/>
            </w:tcBorders>
            <w:shd w:val="clear" w:color="auto" w:fill="auto"/>
            <w:vAlign w:val="center"/>
          </w:tcPr>
          <w:p>
            <w:pPr>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Layout w:type="fixed"/>
          <w:tblCellMar>
            <w:top w:w="0" w:type="dxa"/>
            <w:left w:w="108" w:type="dxa"/>
            <w:bottom w:w="0" w:type="dxa"/>
            <w:right w:w="108" w:type="dxa"/>
          </w:tblCellMar>
        </w:tblPrEx>
        <w:trPr>
          <w:trHeight w:val="298" w:hRule="atLeast"/>
        </w:trPr>
        <w:tc>
          <w:tcPr>
            <w:tcW w:w="153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096" w:type="dxa"/>
            <w:gridSpan w:val="3"/>
            <w:tcBorders>
              <w:top w:val="nil"/>
              <w:left w:val="nil"/>
              <w:bottom w:val="single" w:color="auto" w:sz="4" w:space="0"/>
              <w:right w:val="single" w:color="000000" w:themeColor="text1"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927" w:type="dxa"/>
            <w:gridSpan w:val="3"/>
            <w:tcBorders>
              <w:top w:val="nil"/>
              <w:left w:val="nil"/>
              <w:bottom w:val="single" w:color="auto" w:sz="4" w:space="0"/>
              <w:right w:val="single" w:color="000000" w:themeColor="text1"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Cs w:val="21"/>
              </w:rPr>
            </w:pPr>
          </w:p>
        </w:tc>
        <w:tc>
          <w:tcPr>
            <w:tcW w:w="2990" w:type="dxa"/>
            <w:gridSpan w:val="5"/>
            <w:tcBorders>
              <w:top w:val="nil"/>
              <w:left w:val="single" w:color="000000" w:themeColor="text1"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10682" w:type="dxa"/>
            <w:gridSpan w:val="1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b/>
                <w:color w:val="000000"/>
                <w:kern w:val="0"/>
                <w:szCs w:val="21"/>
              </w:rPr>
            </w:pPr>
            <w:r>
              <w:rPr>
                <w:rFonts w:hint="eastAsia" w:ascii="宋体" w:hAnsi="宋体" w:cs="宋体"/>
                <w:b/>
                <w:color w:val="000000"/>
                <w:kern w:val="0"/>
                <w:szCs w:val="21"/>
              </w:rPr>
              <w:t>主要调查内容</w:t>
            </w: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1.您在接受调查之前是否知道该项目？</w:t>
            </w:r>
          </w:p>
        </w:tc>
        <w:tc>
          <w:tcPr>
            <w:tcW w:w="2749" w:type="dxa"/>
            <w:gridSpan w:val="5"/>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是</w:t>
            </w:r>
          </w:p>
        </w:tc>
        <w:tc>
          <w:tcPr>
            <w:tcW w:w="2394"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2749" w:type="dxa"/>
            <w:gridSpan w:val="5"/>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394"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2.您认为目前区域环境质量如何？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好</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较好</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3.您认为项目建设是否会对经济发展起到促进作用？</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是</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4.您认为项目废气对环境空气影响程度如何？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5.您认为项目废水对地表水环境影响程度如何？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6.您认为项目对周围地下水环境影响程度如何？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7.您认为项目对周围声环境影响程度如何？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8.您认为项目固体废物对环境影响程度如何？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9.您认为项目对生态环境影响程度如何？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10.您认为项目拟采取的环境风险防范措施是否合理？</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合理</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较合理</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11.您认为项目施工期对环境影响程度如何？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12.您认为项目的建设是否必要？</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是</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r>
      <w:tr>
        <w:tblPrEx>
          <w:tblLayout w:type="fixed"/>
          <w:tblCellMar>
            <w:top w:w="0" w:type="dxa"/>
            <w:left w:w="108" w:type="dxa"/>
            <w:bottom w:w="0" w:type="dxa"/>
            <w:right w:w="108" w:type="dxa"/>
          </w:tblCellMar>
        </w:tblPrEx>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13.你最关心项目可能带来的环境问题是？</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环境空气</w:t>
            </w:r>
          </w:p>
        </w:tc>
        <w:tc>
          <w:tcPr>
            <w:tcW w:w="1388" w:type="dxa"/>
            <w:gridSpan w:val="3"/>
            <w:tcBorders>
              <w:top w:val="nil"/>
              <w:left w:val="nil"/>
              <w:bottom w:val="single" w:color="auto" w:sz="4" w:space="0"/>
              <w:right w:val="single" w:color="000000" w:themeColor="text1"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地表水</w:t>
            </w:r>
          </w:p>
        </w:tc>
        <w:tc>
          <w:tcPr>
            <w:tcW w:w="1367" w:type="dxa"/>
            <w:tcBorders>
              <w:top w:val="nil"/>
              <w:left w:val="single" w:color="000000" w:themeColor="text1" w:sz="4" w:space="0"/>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地下水</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噪声</w:t>
            </w:r>
          </w:p>
        </w:tc>
      </w:tr>
      <w:tr>
        <w:tblPrEx>
          <w:tblLayout w:type="fixed"/>
          <w:tblCellMar>
            <w:top w:w="0" w:type="dxa"/>
            <w:left w:w="108" w:type="dxa"/>
            <w:bottom w:w="0" w:type="dxa"/>
            <w:right w:w="108" w:type="dxa"/>
          </w:tblCellMar>
        </w:tblPrEx>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1388" w:type="dxa"/>
            <w:gridSpan w:val="3"/>
            <w:tcBorders>
              <w:top w:val="nil"/>
              <w:left w:val="nil"/>
              <w:bottom w:val="single" w:color="auto" w:sz="4" w:space="0"/>
              <w:right w:val="single" w:color="000000" w:themeColor="text1"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1367" w:type="dxa"/>
            <w:tcBorders>
              <w:top w:val="nil"/>
              <w:left w:val="single" w:color="000000" w:themeColor="text1" w:sz="4" w:space="0"/>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14.该项目将采取有效的环保措施，企业内部将建立健全各项环保制度，力争把环境的不利影响降到最小程度。如果以上措施得到落实，您认为该项目对环境的不利影响是否可以接受？</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是</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不表态</w:t>
            </w:r>
          </w:p>
        </w:tc>
      </w:tr>
      <w:tr>
        <w:tblPrEx>
          <w:tblLayout w:type="fixed"/>
          <w:tblCellMar>
            <w:top w:w="0" w:type="dxa"/>
            <w:left w:w="108" w:type="dxa"/>
            <w:bottom w:w="0" w:type="dxa"/>
            <w:right w:w="108" w:type="dxa"/>
          </w:tblCellMar>
        </w:tblPrEx>
        <w:trPr>
          <w:trHeight w:val="473"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15.综合分析，您是否同意该项目的建设？</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是</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不表态</w:t>
            </w:r>
          </w:p>
        </w:tc>
      </w:tr>
      <w:tr>
        <w:tblPrEx>
          <w:tblLayout w:type="fixed"/>
          <w:tblCellMar>
            <w:top w:w="0" w:type="dxa"/>
            <w:left w:w="108" w:type="dxa"/>
            <w:bottom w:w="0" w:type="dxa"/>
            <w:right w:w="108" w:type="dxa"/>
          </w:tblCellMar>
        </w:tblPrEx>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4" w:hRule="atLeast"/>
        </w:trPr>
        <w:tc>
          <w:tcPr>
            <w:tcW w:w="10682" w:type="dxa"/>
            <w:gridSpan w:val="13"/>
          </w:tcPr>
          <w:p>
            <w:pPr>
              <w:adjustRightInd w:val="0"/>
              <w:snapToGrid w:val="0"/>
              <w:spacing w:line="240" w:lineRule="atLeast"/>
              <w:jc w:val="center"/>
              <w:rPr>
                <w:szCs w:val="21"/>
              </w:rPr>
            </w:pPr>
            <w:r>
              <w:rPr>
                <w:rFonts w:hint="eastAsia"/>
                <w:szCs w:val="21"/>
              </w:rPr>
              <w:t>您对本项目的建设，还有什么其它意见和建议</w:t>
            </w:r>
          </w:p>
          <w:p>
            <w:pPr>
              <w:adjustRightInd w:val="0"/>
              <w:snapToGrid w:val="0"/>
              <w:spacing w:line="240" w:lineRule="atLeast"/>
              <w:jc w:val="center"/>
              <w:rPr>
                <w:szCs w:val="21"/>
              </w:rPr>
            </w:pPr>
          </w:p>
          <w:p>
            <w:pPr>
              <w:adjustRightInd w:val="0"/>
              <w:snapToGrid w:val="0"/>
              <w:spacing w:line="240" w:lineRule="atLeast"/>
              <w:jc w:val="center"/>
              <w:rPr>
                <w:szCs w:val="21"/>
              </w:rPr>
            </w:pPr>
          </w:p>
        </w:tc>
      </w:tr>
    </w:tbl>
    <w:p>
      <w:pPr>
        <w:rPr>
          <w:rFonts w:hint="default" w:eastAsiaTheme="minorEastAsia"/>
          <w:lang w:val="en-US" w:eastAsia="zh-CN"/>
        </w:rPr>
      </w:pPr>
      <w:r>
        <w:rPr>
          <w:rFonts w:hint="eastAsia"/>
          <w:lang w:val="en-US" w:eastAsia="zh-CN"/>
        </w:rPr>
        <w:t>调查敏感目标包括：南侧2040m处的海北村、东侧2148m的工农村、东南侧4635m的通明苑小区、南侧2570m的海中村</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51"/>
    <w:rsid w:val="00723264"/>
    <w:rsid w:val="00793E6E"/>
    <w:rsid w:val="008472EC"/>
    <w:rsid w:val="00900F73"/>
    <w:rsid w:val="00915EC9"/>
    <w:rsid w:val="009A4040"/>
    <w:rsid w:val="00A14136"/>
    <w:rsid w:val="00B627BA"/>
    <w:rsid w:val="00DB40C3"/>
    <w:rsid w:val="00E53751"/>
    <w:rsid w:val="0A772C3A"/>
    <w:rsid w:val="124A26B1"/>
    <w:rsid w:val="1F6B7DBF"/>
    <w:rsid w:val="3AA8373D"/>
    <w:rsid w:val="4E1E7FBC"/>
    <w:rsid w:val="591D2088"/>
    <w:rsid w:val="74C0728C"/>
    <w:rsid w:val="79182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表格内字体 Char"/>
    <w:link w:val="10"/>
    <w:qFormat/>
    <w:locked/>
    <w:uiPriority w:val="0"/>
    <w:rPr>
      <w:rFonts w:ascii="宋体" w:hAnsi="宋体" w:eastAsia="宋体" w:cs="Times New Roman"/>
      <w:kern w:val="0"/>
      <w:sz w:val="20"/>
      <w:szCs w:val="21"/>
    </w:rPr>
  </w:style>
  <w:style w:type="paragraph" w:customStyle="1" w:styleId="10">
    <w:name w:val="表格内字体"/>
    <w:basedOn w:val="1"/>
    <w:next w:val="1"/>
    <w:link w:val="9"/>
    <w:qFormat/>
    <w:uiPriority w:val="0"/>
    <w:pPr>
      <w:spacing w:line="280" w:lineRule="exact"/>
      <w:jc w:val="center"/>
    </w:pPr>
    <w:rPr>
      <w:rFonts w:ascii="宋体" w:hAnsi="宋体" w:eastAsia="宋体" w:cs="Times New Roman"/>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125</Words>
  <Characters>715</Characters>
  <Lines>5</Lines>
  <Paragraphs>1</Paragraphs>
  <TotalTime>0</TotalTime>
  <ScaleCrop>false</ScaleCrop>
  <LinksUpToDate>false</LinksUpToDate>
  <CharactersWithSpaces>839</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2017-12-08T02:23:00Z</dcterms:created>
  <dc:creator>王银苹</dc:creator>
  <cp:lastModifiedBy>王尊智</cp:lastModifiedBy>
  <dcterms:modified xsi:type="dcterms:W3CDTF">2020-02-25T00:57:42Z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